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AC" w:rsidRPr="007F2502" w:rsidRDefault="005B1E2C" w:rsidP="007F25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uk-UA"/>
        </w:rPr>
        <w:t>Урок №6 Паразитичні гриби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1E2C" w:rsidRPr="007F2502" w:rsidRDefault="005B1E2C" w:rsidP="007F25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Цілі: 1. Виховання ключових компетентностей (соціальних, комунікативних, інформаційних)</w:t>
      </w:r>
    </w:p>
    <w:p w:rsidR="005B1E2C" w:rsidRPr="007F2502" w:rsidRDefault="005B1E2C" w:rsidP="007F25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2. Виховання освітніх компетентностей (розглянути особливості життєдіяльності паразитичних грибів, розвивати поняття про значення паразитичних грибів в природі та житті людини).</w:t>
      </w:r>
    </w:p>
    <w:p w:rsidR="005B1E2C" w:rsidRPr="007F2502" w:rsidRDefault="005B1E2C" w:rsidP="007F25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Очікувальні результати: учні аналізують особливості життєдіяльності паразитичних грибів; пояснюють значення паразитичних грибів у природі й житті людини; називають приклади паразитичних грибів.</w:t>
      </w:r>
    </w:p>
    <w:p w:rsidR="005B1E2C" w:rsidRPr="007F2502" w:rsidRDefault="005B1E2C" w:rsidP="007F25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Основні поняття й терміни: паразитизм, паразитичні гриби, трутовики, ріжки, сажка, фітофтора, борошнисті гриби, мікози.</w:t>
      </w:r>
    </w:p>
    <w:p w:rsidR="005B1E2C" w:rsidRPr="007F2502" w:rsidRDefault="005B1E2C" w:rsidP="007F25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Тип уроку: засвоєння нових знань.</w:t>
      </w:r>
    </w:p>
    <w:p w:rsidR="005B1E2C" w:rsidRPr="007F2502" w:rsidRDefault="005B1E2C" w:rsidP="007F25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Обладнання: таблиця «Гриби паразити», мікропрепарати, сухі плодові тіла трутовиків, лупи, мікроскопи.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1E2C" w:rsidRPr="007F2502" w:rsidRDefault="005B1E2C" w:rsidP="007F25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І. Організаційний етап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ІІ. Актуалізація опорних знань</w:t>
      </w:r>
    </w:p>
    <w:p w:rsidR="005B1E2C" w:rsidRPr="007F2502" w:rsidRDefault="005B1E2C" w:rsidP="007F250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Фронтальна бесіда з метою виявлення й корегування знань учнів з теми «Цвілеві гриби». Пояснення термінів (цвілеві гриби, особливості будови нижчих та вищих цвілевих грибів, мукор, пеніцил, аспергіл, дріжджі, роль в природі та житті людини).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ІІІ. Мотивізація навчальної діяльності</w:t>
      </w:r>
    </w:p>
    <w:p w:rsidR="005B1E2C" w:rsidRPr="007F2502" w:rsidRDefault="005B1E2C" w:rsidP="007F2502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Демонстрація гибів трутовиків, слайди захворювань тварин ( лишаї, мікози у людей), враження рослин ріжками, сажкою, фітофторою, іржою.</w:t>
      </w:r>
    </w:p>
    <w:p w:rsidR="005B1E2C" w:rsidRPr="007F2502" w:rsidRDefault="005B1E2C" w:rsidP="007F2502">
      <w:pPr>
        <w:pStyle w:val="a3"/>
        <w:spacing w:after="0" w:line="360" w:lineRule="auto"/>
        <w:ind w:left="644"/>
        <w:rPr>
          <w:rFonts w:ascii="Times New Roman" w:hAnsi="Times New Roman" w:cs="Times New Roman"/>
          <w:sz w:val="28"/>
          <w:szCs w:val="28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Отже, ще одна «сторона» не зовсім партнерських стосунків грибів з іншими організмами – паразитизм.</w:t>
      </w:r>
    </w:p>
    <w:p w:rsidR="005B1E2C" w:rsidRPr="007F2502" w:rsidRDefault="005B1E2C" w:rsidP="007F250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Паразитизм – гриби, або інші організми посиляються (вражають) на або в живі організми, живляться живими клітинами та можуть призвести до їх загибелі.</w:t>
      </w:r>
    </w:p>
    <w:p w:rsidR="005B1E2C" w:rsidRPr="007F2502" w:rsidRDefault="005B1E2C" w:rsidP="007F250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Використання таблиці «Гриби – паразити рослин».</w:t>
      </w:r>
    </w:p>
    <w:p w:rsidR="005B1E2C" w:rsidRPr="007F2502" w:rsidRDefault="005B1E2C" w:rsidP="007F250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Розгляд сухих плодових тіл трутовиків, лінійної іржі.</w:t>
      </w:r>
    </w:p>
    <w:p w:rsidR="005B1E2C" w:rsidRPr="007F2502" w:rsidRDefault="005B1E2C" w:rsidP="007F250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Робота в зошитах: складаємо таблицю і заносимо дані до неї</w:t>
      </w:r>
    </w:p>
    <w:p w:rsidR="005B1E2C" w:rsidRPr="007F2502" w:rsidRDefault="005B1E2C" w:rsidP="007F250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Види та особливості паразитичних грибів</w:t>
      </w:r>
    </w:p>
    <w:p w:rsidR="005B1E2C" w:rsidRPr="007F2502" w:rsidRDefault="005B1E2C" w:rsidP="007F250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uk-UA"/>
        </w:rPr>
        <w:t>Гриби паразити:</w:t>
      </w:r>
    </w:p>
    <w:p w:rsidR="005B1E2C" w:rsidRPr="007F2502" w:rsidRDefault="005B1E2C" w:rsidP="007F2502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Трутовики (міцелій  розростається в провідній тканині стовбурів дерев призводить до утворення дупел, загибелі дерева, можуть руйнувати дерев’яні конструкції. Розмноження спорами через поранену кору).</w:t>
      </w:r>
    </w:p>
    <w:p w:rsidR="005B1E2C" w:rsidRPr="007F2502" w:rsidRDefault="005B1E2C" w:rsidP="007F2502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Сажка (спорами проростають у насіння, перетворюють їх на обвуглені пухнасті пухирці з великою кількістю спор. Знищують і насіння, і рослину погіршуючи якість врожаю).</w:t>
      </w:r>
    </w:p>
    <w:p w:rsidR="005B1E2C" w:rsidRPr="007F2502" w:rsidRDefault="005B1E2C" w:rsidP="007F2502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Фітофтора (міцелій складається з однієї розгалуженої клітини – це нижчі гриби. Розростаються в стеблах, листках, плодах рослин, родини Пасльонових, погіршують та знищують врожаї томатів, картоплі.</w:t>
      </w:r>
    </w:p>
    <w:p w:rsidR="005B1E2C" w:rsidRPr="007F2502" w:rsidRDefault="005B1E2C" w:rsidP="007F2502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Борошниста роса (на листках, плодах винограду, агрусу, смородини, порічок – білий наліт борошнистої роси. Погіршується фотосинтез, зменшується врожай цих культур).</w:t>
      </w:r>
    </w:p>
    <w:p w:rsidR="005B1E2C" w:rsidRPr="007F2502" w:rsidRDefault="005B1E2C" w:rsidP="007F2502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Ріжки (злісні паразити жита, пшениці. На зиму гриб утворює безводні сплетіння міцелію що нагадують ріжки, весною проростають і заражають спорами інші рослини.</w:t>
      </w:r>
    </w:p>
    <w:p w:rsidR="005B1E2C" w:rsidRPr="007F2502" w:rsidRDefault="005B1E2C" w:rsidP="007F250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uk-UA"/>
        </w:rPr>
        <w:t>Довідка:</w:t>
      </w:r>
    </w:p>
    <w:p w:rsidR="005B1E2C" w:rsidRPr="007F2502" w:rsidRDefault="005B1E2C" w:rsidP="007F250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Отруйні речовини ріжків (ерготонін) спричинюють отруєння людини, яке може проявлятись у двох формах: конвульсивній («злі корчі») та гангренозні («антонів огонь»). Отруїтися можна, вживаючи борошно заражене розмеленими ріжками. Папа Римський Урбан ІІ ще в 1065 році заснував Орден Святого Антонія для боротьби з хворобою «злі корчі», яку спричинювали ріжки.</w:t>
      </w:r>
    </w:p>
    <w:p w:rsidR="005B1E2C" w:rsidRPr="007F2502" w:rsidRDefault="005B1E2C" w:rsidP="007F2502">
      <w:pPr>
        <w:spacing w:after="0" w:line="36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uk-UA"/>
        </w:rPr>
        <w:t>Гриби паразити що спричинюють захворювання людей і тварин:</w:t>
      </w:r>
    </w:p>
    <w:p w:rsidR="005B1E2C" w:rsidRPr="007F2502" w:rsidRDefault="005B1E2C" w:rsidP="007F2502">
      <w:pPr>
        <w:pStyle w:val="a3"/>
        <w:numPr>
          <w:ilvl w:val="0"/>
          <w:numId w:val="3"/>
        </w:num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Сидіум – спричинює плісняву ротової порожнини.</w:t>
      </w:r>
    </w:p>
    <w:p w:rsidR="005B1E2C" w:rsidRPr="007F2502" w:rsidRDefault="005B1E2C" w:rsidP="007F2502">
      <w:pPr>
        <w:pStyle w:val="a3"/>
        <w:numPr>
          <w:ilvl w:val="0"/>
          <w:numId w:val="3"/>
        </w:num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Ахоріон – паршу на волосяній частині голови</w:t>
      </w:r>
    </w:p>
    <w:p w:rsidR="005B1E2C" w:rsidRPr="007F2502" w:rsidRDefault="005B1E2C" w:rsidP="007F2502">
      <w:pPr>
        <w:pStyle w:val="a3"/>
        <w:numPr>
          <w:ilvl w:val="0"/>
          <w:numId w:val="3"/>
        </w:num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Мікози ніг (стоп, нігтів, долонь)</w:t>
      </w:r>
    </w:p>
    <w:p w:rsidR="005B1E2C" w:rsidRPr="007F2502" w:rsidRDefault="005B1E2C" w:rsidP="007F2502">
      <w:pPr>
        <w:spacing w:after="0" w:line="36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uk-UA"/>
        </w:rPr>
        <w:t>Демонстрація кремів «Ламікон»</w:t>
      </w:r>
    </w:p>
    <w:p w:rsidR="005B1E2C" w:rsidRPr="007F2502" w:rsidRDefault="005B1E2C" w:rsidP="007F250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Довідка медсестри школи:</w:t>
      </w:r>
    </w:p>
    <w:p w:rsidR="005B1E2C" w:rsidRPr="007F2502" w:rsidRDefault="005B1E2C" w:rsidP="007F250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lastRenderedPageBreak/>
        <w:t>Інфікування відбувається в разі безпосереднього контакту з хворими, також через взуття, одяг або спільні предмети вжитку. Найчастіше виникає після відвідувань приміщень з підвищеною вологістю та великим скупченням людей (сауни, басейни, бані, спортзали).</w:t>
      </w:r>
    </w:p>
    <w:p w:rsidR="005B1E2C" w:rsidRPr="007F2502" w:rsidRDefault="005B1E2C" w:rsidP="007F250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Інфекція характеризується хронічним ураженням обох ніг, поширенням на гладку шкіру та нігтьової пластинки. У випадку ураження грибками нігтів з’являється жовта пляма або смужка, потім нігтьова пластинка товщає, стає сіро жовтого кольору, легко кришиться.</w:t>
      </w:r>
    </w:p>
    <w:p w:rsidR="005B1E2C" w:rsidRPr="007F2502" w:rsidRDefault="005B1E2C" w:rsidP="007F250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У домашніх умовах обробляють взуття 40% - розчином оцтової кислоти або 25% розчином формаліну, можна використовувати порошок «Борозин»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250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F250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F2502">
        <w:rPr>
          <w:rFonts w:ascii="Times New Roman" w:hAnsi="Times New Roman" w:cs="Times New Roman"/>
          <w:sz w:val="28"/>
          <w:szCs w:val="28"/>
        </w:rPr>
        <w:t xml:space="preserve"> </w:t>
      </w:r>
      <w:r w:rsidRPr="007F2502">
        <w:rPr>
          <w:rFonts w:ascii="Times New Roman" w:hAnsi="Times New Roman" w:cs="Times New Roman"/>
          <w:sz w:val="28"/>
          <w:szCs w:val="28"/>
          <w:lang w:val="uk-UA"/>
        </w:rPr>
        <w:t>Узагальнення і систематизація знань. «Мозговий штурм» - вироблення правил запобігання зараження мікозами.</w:t>
      </w:r>
    </w:p>
    <w:p w:rsidR="005B1E2C" w:rsidRPr="007F2502" w:rsidRDefault="005B1E2C" w:rsidP="007F2502">
      <w:pPr>
        <w:spacing w:after="0" w:line="360" w:lineRule="auto"/>
        <w:ind w:left="708" w:hanging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uk-UA"/>
        </w:rPr>
        <w:t>(Робота в малих групах)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uk-UA"/>
        </w:rPr>
        <w:t>І група.</w:t>
      </w:r>
      <w:r w:rsidRPr="007F2502">
        <w:rPr>
          <w:rFonts w:ascii="Times New Roman" w:hAnsi="Times New Roman" w:cs="Times New Roman"/>
          <w:sz w:val="28"/>
          <w:szCs w:val="28"/>
          <w:lang w:val="uk-UA"/>
        </w:rPr>
        <w:t xml:space="preserve"> Відвідування басейнів: вода має бути хлорована, взуття обробляти спец розчинами і носити тільки своє.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uk-UA"/>
        </w:rPr>
        <w:t>ІІ група.</w:t>
      </w:r>
      <w:r w:rsidRPr="007F2502">
        <w:rPr>
          <w:rFonts w:ascii="Times New Roman" w:hAnsi="Times New Roman" w:cs="Times New Roman"/>
          <w:sz w:val="28"/>
          <w:szCs w:val="28"/>
          <w:lang w:val="uk-UA"/>
        </w:rPr>
        <w:t xml:space="preserve"> Для чого насіння перед посівом обробляють хімічними речовинами?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 група. </w:t>
      </w:r>
      <w:r w:rsidRPr="007F2502">
        <w:rPr>
          <w:rFonts w:ascii="Times New Roman" w:hAnsi="Times New Roman" w:cs="Times New Roman"/>
          <w:sz w:val="28"/>
          <w:szCs w:val="28"/>
          <w:lang w:val="uk-UA"/>
        </w:rPr>
        <w:t>З якою метою замазують тріщини кори у культурних деревних рослин?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F25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2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група. </w:t>
      </w:r>
      <w:r w:rsidRPr="007F2502">
        <w:rPr>
          <w:rFonts w:ascii="Times New Roman" w:hAnsi="Times New Roman" w:cs="Times New Roman"/>
          <w:sz w:val="28"/>
          <w:szCs w:val="28"/>
          <w:lang w:val="uk-UA"/>
        </w:rPr>
        <w:t>Коли помідори найчастіше заражаються фітофторою? Що таке Фунгіциди?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F250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F2502">
        <w:rPr>
          <w:rFonts w:ascii="Times New Roman" w:hAnsi="Times New Roman" w:cs="Times New Roman"/>
          <w:b/>
          <w:sz w:val="28"/>
          <w:szCs w:val="28"/>
        </w:rPr>
        <w:t xml:space="preserve"> група. </w:t>
      </w:r>
      <w:r w:rsidRPr="007F2502">
        <w:rPr>
          <w:rFonts w:ascii="Times New Roman" w:hAnsi="Times New Roman" w:cs="Times New Roman"/>
          <w:sz w:val="28"/>
          <w:szCs w:val="28"/>
        </w:rPr>
        <w:t>Чи можуть</w:t>
      </w:r>
      <w:r w:rsidRPr="007F25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2502">
        <w:rPr>
          <w:rFonts w:ascii="Times New Roman" w:hAnsi="Times New Roman" w:cs="Times New Roman"/>
          <w:sz w:val="28"/>
          <w:szCs w:val="28"/>
          <w:lang w:val="uk-UA"/>
        </w:rPr>
        <w:t>під деревом лежати сливи, яблука вражені грибом монілія?</w:t>
      </w:r>
    </w:p>
    <w:p w:rsidR="005B1E2C" w:rsidRPr="007F2502" w:rsidRDefault="005B1E2C" w:rsidP="007F25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02">
        <w:rPr>
          <w:rFonts w:ascii="Times New Roman" w:hAnsi="Times New Roman" w:cs="Times New Roman"/>
          <w:sz w:val="28"/>
          <w:szCs w:val="28"/>
          <w:lang w:val="uk-UA"/>
        </w:rPr>
        <w:t>Підсумок. Домашнє завдання. Прочитати текст підручника. Підготувати повідомлення «Лишайники».</w:t>
      </w:r>
    </w:p>
    <w:sectPr w:rsidR="005B1E2C" w:rsidRPr="007F2502" w:rsidSect="005B1E2C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85E4F"/>
    <w:multiLevelType w:val="hybridMultilevel"/>
    <w:tmpl w:val="59347D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343F2"/>
    <w:multiLevelType w:val="hybridMultilevel"/>
    <w:tmpl w:val="59347D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E1220"/>
    <w:multiLevelType w:val="hybridMultilevel"/>
    <w:tmpl w:val="D88273B8"/>
    <w:lvl w:ilvl="0" w:tplc="03D41604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1E2C"/>
    <w:rsid w:val="005B1E2C"/>
    <w:rsid w:val="007F1738"/>
    <w:rsid w:val="007F2502"/>
    <w:rsid w:val="00AE2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667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2015-01-09T11:54:00Z</dcterms:created>
  <dcterms:modified xsi:type="dcterms:W3CDTF">2015-01-11T17:36:00Z</dcterms:modified>
</cp:coreProperties>
</file>